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sz w:val="3"/>
        </w:rPr>
      </w:pPr>
    </w:p>
    <w:tbl>
      <w:tblPr>
        <w:tblW w:w="0" w:type="auto"/>
        <w:jc w:val="left"/>
        <w:tblInd w:w="99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181"/>
        <w:gridCol w:w="2179"/>
        <w:gridCol w:w="2178"/>
        <w:gridCol w:w="2181"/>
        <w:gridCol w:w="2179"/>
      </w:tblGrid>
      <w:tr>
        <w:trPr>
          <w:trHeight w:val="458" w:hRule="atLeast"/>
        </w:trPr>
        <w:tc>
          <w:tcPr>
            <w:tcW w:w="11918" w:type="dxa"/>
            <w:gridSpan w:val="6"/>
          </w:tcPr>
          <w:p>
            <w:pPr>
              <w:pStyle w:val="TableParagraph"/>
              <w:spacing w:line="230" w:lineRule="exact" w:before="2"/>
              <w:ind w:left="3088" w:right="3053" w:firstLine="446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 SÜTÇÜ İMAM ÜNİVERSİTESİ KAMU YÖNETİMİ BÖLÜMÜ YAZ OKULU DERS PROGRAMI</w:t>
            </w:r>
          </w:p>
        </w:tc>
      </w:tr>
      <w:tr>
        <w:trPr>
          <w:trHeight w:val="328" w:hRule="atLeast"/>
        </w:trPr>
        <w:tc>
          <w:tcPr>
            <w:tcW w:w="11918" w:type="dxa"/>
            <w:gridSpan w:val="6"/>
          </w:tcPr>
          <w:p>
            <w:pPr>
              <w:pStyle w:val="TableParagraph"/>
              <w:spacing w:line="211" w:lineRule="exact" w:before="97"/>
              <w:ind w:left="4619" w:right="4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G-2 BLOK K1-3 No'lu Derslik</w:t>
            </w:r>
          </w:p>
        </w:tc>
      </w:tr>
      <w:tr>
        <w:trPr>
          <w:trHeight w:val="329" w:hRule="atLeast"/>
        </w:trPr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spacing w:line="211" w:lineRule="exact" w:before="9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179" w:type="dxa"/>
          </w:tcPr>
          <w:p>
            <w:pPr>
              <w:pStyle w:val="TableParagraph"/>
              <w:spacing w:line="211" w:lineRule="exact" w:before="98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2178" w:type="dxa"/>
          </w:tcPr>
          <w:p>
            <w:pPr>
              <w:pStyle w:val="TableParagraph"/>
              <w:spacing w:line="211" w:lineRule="exact" w:before="98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181" w:type="dxa"/>
          </w:tcPr>
          <w:p>
            <w:pPr>
              <w:pStyle w:val="TableParagraph"/>
              <w:spacing w:line="211" w:lineRule="exact" w:before="9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179" w:type="dxa"/>
          </w:tcPr>
          <w:p>
            <w:pPr>
              <w:pStyle w:val="TableParagraph"/>
              <w:spacing w:line="211" w:lineRule="exact" w:before="98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48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08:00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4" w:lineRule="auto" w:before="33"/>
              <w:ind w:left="56"/>
              <w:rPr>
                <w:b/>
                <w:sz w:val="20"/>
              </w:rPr>
            </w:pPr>
            <w:r>
              <w:rPr>
                <w:sz w:val="20"/>
              </w:rPr>
              <w:t>BKY2002 </w:t>
            </w:r>
            <w:r>
              <w:rPr>
                <w:b/>
                <w:sz w:val="20"/>
              </w:rPr>
              <w:t>İdari Yargılama Hukuku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3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148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7" w:lineRule="auto" w:before="33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7" w:lineRule="auto" w:before="33"/>
              <w:ind w:left="56"/>
              <w:rPr>
                <w:b/>
                <w:sz w:val="20"/>
              </w:rPr>
            </w:pPr>
            <w:r>
              <w:rPr>
                <w:sz w:val="20"/>
              </w:rPr>
              <w:t>BKY2002 </w:t>
            </w:r>
            <w:r>
              <w:rPr>
                <w:b/>
                <w:sz w:val="20"/>
              </w:rPr>
              <w:t>İdari Yargılama Hukuku</w:t>
            </w:r>
          </w:p>
        </w:tc>
        <w:tc>
          <w:tcPr>
            <w:tcW w:w="2181" w:type="dxa"/>
          </w:tcPr>
          <w:p>
            <w:pPr>
              <w:pStyle w:val="TableParagraph"/>
              <w:spacing w:line="247" w:lineRule="auto" w:before="33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7" w:lineRule="auto" w:before="33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50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4" w:lineRule="auto" w:before="35"/>
              <w:ind w:left="56"/>
              <w:rPr>
                <w:b/>
                <w:sz w:val="20"/>
              </w:rPr>
            </w:pPr>
            <w:r>
              <w:rPr>
                <w:sz w:val="20"/>
              </w:rPr>
              <w:t>BKY2002 </w:t>
            </w:r>
            <w:r>
              <w:rPr>
                <w:b/>
                <w:sz w:val="20"/>
              </w:rPr>
              <w:t>İdari Yargılama Hukuku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5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50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5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2" w:lineRule="auto" w:before="35"/>
              <w:ind w:left="56"/>
              <w:rPr>
                <w:b/>
                <w:sz w:val="20"/>
              </w:rPr>
            </w:pPr>
            <w:r>
              <w:rPr>
                <w:sz w:val="20"/>
              </w:rPr>
              <w:t>BKY2002 </w:t>
            </w:r>
            <w:r>
              <w:rPr>
                <w:b/>
                <w:sz w:val="20"/>
              </w:rPr>
              <w:t>İdari Yargılama Hukuku</w:t>
            </w:r>
          </w:p>
        </w:tc>
        <w:tc>
          <w:tcPr>
            <w:tcW w:w="2181" w:type="dxa"/>
          </w:tcPr>
          <w:p>
            <w:pPr>
              <w:pStyle w:val="TableParagraph"/>
              <w:spacing w:line="242" w:lineRule="auto" w:before="35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5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458" w:hRule="atLeast"/>
        </w:trPr>
        <w:tc>
          <w:tcPr>
            <w:tcW w:w="1020" w:type="dxa"/>
          </w:tcPr>
          <w:p>
            <w:pPr>
              <w:pStyle w:val="TableParagraph"/>
              <w:spacing w:before="110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25" w:lineRule="exact"/>
              <w:ind w:left="55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</w:t>
            </w:r>
          </w:p>
          <w:p>
            <w:pPr>
              <w:pStyle w:val="TableParagraph"/>
              <w:spacing w:line="209" w:lineRule="exact" w:before="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Bilimi</w:t>
            </w:r>
          </w:p>
        </w:tc>
        <w:tc>
          <w:tcPr>
            <w:tcW w:w="21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spacing w:line="225" w:lineRule="exact"/>
              <w:ind w:left="57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</w:t>
            </w:r>
          </w:p>
          <w:p>
            <w:pPr>
              <w:pStyle w:val="TableParagraph"/>
              <w:spacing w:line="209" w:lineRule="exact" w:before="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25" w:lineRule="exact"/>
              <w:ind w:left="58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</w:t>
            </w:r>
          </w:p>
          <w:p>
            <w:pPr>
              <w:pStyle w:val="TableParagraph"/>
              <w:spacing w:line="209" w:lineRule="exact" w:before="5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Hukuku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50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5"/>
              <w:ind w:left="54" w:right="511"/>
              <w:rPr>
                <w:b/>
                <w:sz w:val="20"/>
              </w:rPr>
            </w:pPr>
            <w:r>
              <w:rPr>
                <w:sz w:val="20"/>
              </w:rPr>
              <w:t>BKY1003 </w:t>
            </w:r>
            <w:r>
              <w:rPr>
                <w:b/>
                <w:sz w:val="20"/>
              </w:rPr>
              <w:t>Toplum Bilimi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4" w:lineRule="auto" w:before="35"/>
              <w:ind w:left="56" w:right="706"/>
              <w:rPr>
                <w:b/>
                <w:sz w:val="20"/>
              </w:rPr>
            </w:pPr>
            <w:r>
              <w:rPr>
                <w:sz w:val="20"/>
              </w:rPr>
              <w:t>BKY4011 </w:t>
            </w:r>
            <w:r>
              <w:rPr>
                <w:b/>
                <w:sz w:val="20"/>
              </w:rPr>
              <w:t>İnsan Hakları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5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48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2181" w:type="dxa"/>
          </w:tcPr>
          <w:p>
            <w:pPr>
              <w:pStyle w:val="TableParagraph"/>
              <w:spacing w:line="242" w:lineRule="auto" w:before="36"/>
              <w:ind w:left="54" w:right="511"/>
              <w:rPr>
                <w:b/>
                <w:sz w:val="20"/>
              </w:rPr>
            </w:pPr>
            <w:r>
              <w:rPr>
                <w:sz w:val="20"/>
              </w:rPr>
              <w:t>BKY1003 </w:t>
            </w:r>
            <w:r>
              <w:rPr>
                <w:b/>
                <w:sz w:val="20"/>
              </w:rPr>
              <w:t>Toplum Bilimi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6"/>
              <w:ind w:left="55" w:right="453"/>
              <w:rPr>
                <w:b/>
                <w:sz w:val="20"/>
              </w:rPr>
            </w:pPr>
            <w:r>
              <w:rPr>
                <w:sz w:val="20"/>
              </w:rPr>
              <w:t>BKY1007 </w:t>
            </w:r>
            <w:r>
              <w:rPr>
                <w:b/>
                <w:sz w:val="20"/>
              </w:rPr>
              <w:t>Yönetim Bilimi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2" w:lineRule="auto" w:before="36"/>
              <w:ind w:left="56" w:right="706"/>
              <w:rPr>
                <w:b/>
                <w:sz w:val="20"/>
              </w:rPr>
            </w:pPr>
            <w:r>
              <w:rPr>
                <w:sz w:val="20"/>
              </w:rPr>
              <w:t>BKY4011 </w:t>
            </w:r>
            <w:r>
              <w:rPr>
                <w:b/>
                <w:sz w:val="20"/>
              </w:rPr>
              <w:t>İnsan Hakları</w:t>
            </w:r>
          </w:p>
        </w:tc>
        <w:tc>
          <w:tcPr>
            <w:tcW w:w="2181" w:type="dxa"/>
          </w:tcPr>
          <w:p>
            <w:pPr>
              <w:pStyle w:val="TableParagraph"/>
              <w:spacing w:line="242" w:lineRule="auto" w:before="36"/>
              <w:ind w:left="57" w:right="720"/>
              <w:rPr>
                <w:b/>
                <w:sz w:val="20"/>
              </w:rPr>
            </w:pPr>
            <w:r>
              <w:rPr>
                <w:sz w:val="20"/>
              </w:rPr>
              <w:t>BKY3001 </w:t>
            </w:r>
            <w:r>
              <w:rPr>
                <w:b/>
                <w:sz w:val="20"/>
              </w:rPr>
              <w:t>Yerel Yönetimler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6"/>
              <w:ind w:left="58" w:right="717"/>
              <w:rPr>
                <w:b/>
                <w:sz w:val="20"/>
              </w:rPr>
            </w:pPr>
            <w:r>
              <w:rPr>
                <w:sz w:val="20"/>
              </w:rPr>
              <w:t>BKY2003 </w:t>
            </w:r>
            <w:r>
              <w:rPr>
                <w:b/>
                <w:sz w:val="20"/>
              </w:rPr>
              <w:t>İdare Hukuku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48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3"/>
              <w:ind w:left="54" w:right="511"/>
              <w:rPr>
                <w:b/>
                <w:sz w:val="20"/>
              </w:rPr>
            </w:pPr>
            <w:r>
              <w:rPr>
                <w:sz w:val="20"/>
              </w:rPr>
              <w:t>BKY1003 </w:t>
            </w:r>
            <w:r>
              <w:rPr>
                <w:b/>
                <w:sz w:val="20"/>
              </w:rPr>
              <w:t>Toplum Bilimi</w:t>
            </w:r>
          </w:p>
        </w:tc>
        <w:tc>
          <w:tcPr>
            <w:tcW w:w="2179" w:type="dxa"/>
          </w:tcPr>
          <w:p>
            <w:pPr>
              <w:pStyle w:val="TableParagraph"/>
              <w:spacing w:before="33"/>
              <w:ind w:left="55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4" w:lineRule="auto" w:before="33"/>
              <w:ind w:left="56" w:right="706"/>
              <w:rPr>
                <w:b/>
                <w:sz w:val="20"/>
              </w:rPr>
            </w:pPr>
            <w:r>
              <w:rPr>
                <w:sz w:val="20"/>
              </w:rPr>
              <w:t>BKY4011 </w:t>
            </w:r>
            <w:r>
              <w:rPr>
                <w:b/>
                <w:sz w:val="20"/>
              </w:rPr>
              <w:t>İnsan Hakları</w:t>
            </w:r>
          </w:p>
        </w:tc>
        <w:tc>
          <w:tcPr>
            <w:tcW w:w="2181" w:type="dxa"/>
          </w:tcPr>
          <w:p>
            <w:pPr>
              <w:pStyle w:val="TableParagraph"/>
              <w:spacing w:before="33"/>
              <w:ind w:left="57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  <w:tc>
          <w:tcPr>
            <w:tcW w:w="2179" w:type="dxa"/>
          </w:tcPr>
          <w:p>
            <w:pPr>
              <w:pStyle w:val="TableParagraph"/>
              <w:spacing w:before="33"/>
              <w:ind w:left="58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148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2181" w:type="dxa"/>
          </w:tcPr>
          <w:p>
            <w:pPr>
              <w:pStyle w:val="TableParagraph"/>
              <w:spacing w:line="244" w:lineRule="auto" w:before="33"/>
              <w:ind w:left="54" w:right="511"/>
              <w:rPr>
                <w:b/>
                <w:sz w:val="20"/>
              </w:rPr>
            </w:pPr>
            <w:r>
              <w:rPr>
                <w:sz w:val="20"/>
              </w:rPr>
              <w:t>BKY1003 </w:t>
            </w:r>
            <w:r>
              <w:rPr>
                <w:b/>
                <w:sz w:val="20"/>
              </w:rPr>
              <w:t>Toplum Bilimi</w:t>
            </w:r>
          </w:p>
        </w:tc>
        <w:tc>
          <w:tcPr>
            <w:tcW w:w="2179" w:type="dxa"/>
          </w:tcPr>
          <w:p>
            <w:pPr>
              <w:pStyle w:val="TableParagraph"/>
              <w:spacing w:before="33"/>
              <w:ind w:left="55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  <w:tc>
          <w:tcPr>
            <w:tcW w:w="2178" w:type="dxa"/>
          </w:tcPr>
          <w:p>
            <w:pPr>
              <w:pStyle w:val="TableParagraph"/>
              <w:spacing w:line="244" w:lineRule="auto" w:before="33"/>
              <w:ind w:left="56" w:right="706"/>
              <w:rPr>
                <w:b/>
                <w:sz w:val="20"/>
              </w:rPr>
            </w:pPr>
            <w:r>
              <w:rPr>
                <w:sz w:val="20"/>
              </w:rPr>
              <w:t>BKY4011 </w:t>
            </w:r>
            <w:r>
              <w:rPr>
                <w:b/>
                <w:sz w:val="20"/>
              </w:rPr>
              <w:t>İnsan Hakları</w:t>
            </w:r>
          </w:p>
        </w:tc>
        <w:tc>
          <w:tcPr>
            <w:tcW w:w="2181" w:type="dxa"/>
          </w:tcPr>
          <w:p>
            <w:pPr>
              <w:pStyle w:val="TableParagraph"/>
              <w:spacing w:before="33"/>
              <w:ind w:left="57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  <w:tc>
          <w:tcPr>
            <w:tcW w:w="2179" w:type="dxa"/>
          </w:tcPr>
          <w:p>
            <w:pPr>
              <w:pStyle w:val="TableParagraph"/>
              <w:spacing w:before="33"/>
              <w:ind w:left="58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5"/>
              <w:ind w:left="58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150"/>
              <w:ind w:left="246" w:right="233"/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before="35"/>
              <w:ind w:left="55"/>
              <w:rPr>
                <w:b/>
                <w:sz w:val="20"/>
              </w:rPr>
            </w:pPr>
            <w:r>
              <w:rPr>
                <w:sz w:val="20"/>
              </w:rPr>
              <w:t>BKY1008 </w:t>
            </w:r>
            <w:r>
              <w:rPr>
                <w:b/>
                <w:sz w:val="20"/>
              </w:rPr>
              <w:t>Kamu</w:t>
            </w:r>
          </w:p>
          <w:p>
            <w:pPr>
              <w:pStyle w:val="TableParagraph"/>
              <w:spacing w:before="6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Yönetimi</w:t>
            </w:r>
          </w:p>
        </w:tc>
        <w:tc>
          <w:tcPr>
            <w:tcW w:w="21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5"/>
        <w:rPr>
          <w:sz w:val="20"/>
        </w:rPr>
      </w:pPr>
    </w:p>
    <w:p>
      <w:pPr>
        <w:pStyle w:val="BodyText"/>
        <w:spacing w:line="259" w:lineRule="auto" w:before="92"/>
        <w:ind w:left="100" w:right="8155"/>
      </w:pPr>
      <w:r>
        <w:rPr/>
        <w:t>BKY1010 Hukukun Temel Kavramları Dersi İktisat Bölümünde (BIK1010); BKY1009 Matematik Dersi İktisat Bölümünde (BIK1007);</w:t>
      </w:r>
    </w:p>
    <w:p>
      <w:pPr>
        <w:pStyle w:val="BodyText"/>
        <w:spacing w:line="206" w:lineRule="exact"/>
        <w:ind w:left="100"/>
      </w:pPr>
      <w:r>
        <w:rPr/>
        <w:t>BKY3018 Devletler Hukuku Dersi Uluslararası İlişkiler Bölümünde (BUI2002)</w:t>
      </w:r>
    </w:p>
    <w:p>
      <w:pPr>
        <w:pStyle w:val="BodyText"/>
        <w:spacing w:line="259" w:lineRule="auto" w:before="16"/>
        <w:ind w:left="100" w:right="7746"/>
      </w:pPr>
      <w:r>
        <w:rPr/>
        <w:t>BKY4007 Uluslararası İlişkiler Dersi Uluslararası İlişkiler Bölümünde (BUI1001) BKY4006 Türk Dış Politikası Dersi Uluslararası İlişkiler Bölümünde (BUI3005)</w:t>
      </w:r>
    </w:p>
    <w:p>
      <w:pPr>
        <w:pStyle w:val="BodyText"/>
        <w:spacing w:line="204" w:lineRule="exact"/>
        <w:ind w:left="100"/>
      </w:pPr>
      <w:r>
        <w:rPr/>
        <w:t>BKY4017 Finansal Tablolar Analizi Dersi İşletme Bölümünde (BIS4006) açılmıştır.</w:t>
      </w:r>
    </w:p>
    <w:p>
      <w:pPr>
        <w:spacing w:after="0" w:line="204" w:lineRule="exact"/>
        <w:sectPr>
          <w:type w:val="continuous"/>
          <w:pgSz w:w="16840" w:h="11910" w:orient="landscape"/>
          <w:pgMar w:top="1100" w:bottom="280" w:left="620" w:right="24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0"/>
        </w:rPr>
      </w:pPr>
    </w:p>
    <w:tbl>
      <w:tblPr>
        <w:tblW w:w="0" w:type="auto"/>
        <w:jc w:val="left"/>
        <w:tblInd w:w="111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179"/>
        <w:gridCol w:w="2180"/>
        <w:gridCol w:w="2182"/>
        <w:gridCol w:w="2179"/>
        <w:gridCol w:w="2180"/>
      </w:tblGrid>
      <w:tr>
        <w:trPr>
          <w:trHeight w:val="300" w:hRule="atLeast"/>
        </w:trPr>
        <w:tc>
          <w:tcPr>
            <w:tcW w:w="11920" w:type="dxa"/>
            <w:gridSpan w:val="6"/>
          </w:tcPr>
          <w:p>
            <w:pPr>
              <w:pStyle w:val="TableParagraph"/>
              <w:spacing w:line="211" w:lineRule="exact" w:before="69"/>
              <w:ind w:left="4464" w:right="4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G-2 BLOK K1-4 No'lu Derslik</w:t>
            </w:r>
          </w:p>
        </w:tc>
      </w:tr>
      <w:tr>
        <w:trPr>
          <w:trHeight w:val="329" w:hRule="atLeast"/>
        </w:trPr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14" w:lineRule="exact" w:before="95"/>
              <w:ind w:left="54"/>
              <w:rPr>
                <w:sz w:val="20"/>
              </w:rPr>
            </w:pPr>
            <w:r>
              <w:rPr>
                <w:sz w:val="20"/>
              </w:rPr>
              <w:t>Pazartesi</w:t>
            </w:r>
          </w:p>
        </w:tc>
        <w:tc>
          <w:tcPr>
            <w:tcW w:w="2180" w:type="dxa"/>
          </w:tcPr>
          <w:p>
            <w:pPr>
              <w:pStyle w:val="TableParagraph"/>
              <w:spacing w:line="214" w:lineRule="exact" w:before="95"/>
              <w:ind w:left="54"/>
              <w:rPr>
                <w:sz w:val="20"/>
              </w:rPr>
            </w:pPr>
            <w:r>
              <w:rPr>
                <w:sz w:val="20"/>
              </w:rPr>
              <w:t>Salı</w:t>
            </w:r>
          </w:p>
        </w:tc>
        <w:tc>
          <w:tcPr>
            <w:tcW w:w="2182" w:type="dxa"/>
          </w:tcPr>
          <w:p>
            <w:pPr>
              <w:pStyle w:val="TableParagraph"/>
              <w:spacing w:line="214" w:lineRule="exact" w:before="95"/>
              <w:ind w:left="57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2179" w:type="dxa"/>
          </w:tcPr>
          <w:p>
            <w:pPr>
              <w:pStyle w:val="TableParagraph"/>
              <w:spacing w:line="214" w:lineRule="exact" w:before="95"/>
              <w:ind w:left="54"/>
              <w:rPr>
                <w:sz w:val="20"/>
              </w:rPr>
            </w:pPr>
            <w:r>
              <w:rPr>
                <w:sz w:val="20"/>
              </w:rPr>
              <w:t>Perşembe</w:t>
            </w:r>
          </w:p>
        </w:tc>
        <w:tc>
          <w:tcPr>
            <w:tcW w:w="2180" w:type="dxa"/>
          </w:tcPr>
          <w:p>
            <w:pPr>
              <w:pStyle w:val="TableParagraph"/>
              <w:spacing w:line="214" w:lineRule="exact" w:before="95"/>
              <w:ind w:left="54"/>
              <w:rPr>
                <w:sz w:val="20"/>
              </w:rPr>
            </w:pPr>
            <w:r>
              <w:rPr>
                <w:sz w:val="20"/>
              </w:rPr>
              <w:t>Cuma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08:00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4" w:right="687"/>
              <w:rPr>
                <w:b/>
                <w:sz w:val="20"/>
              </w:rPr>
            </w:pPr>
            <w:r>
              <w:rPr>
                <w:sz w:val="20"/>
              </w:rPr>
              <w:t>BKY2001 </w:t>
            </w:r>
            <w:r>
              <w:rPr>
                <w:b/>
                <w:sz w:val="20"/>
              </w:rPr>
              <w:t>Genel Muhasebe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7" w:lineRule="exact"/>
              <w:ind w:left="54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5"/>
              <w:ind w:left="54" w:right="687"/>
              <w:rPr>
                <w:b/>
                <w:sz w:val="20"/>
              </w:rPr>
            </w:pPr>
            <w:r>
              <w:rPr>
                <w:sz w:val="20"/>
              </w:rPr>
              <w:t>BKY2001 </w:t>
            </w:r>
            <w:r>
              <w:rPr>
                <w:b/>
                <w:sz w:val="20"/>
              </w:rPr>
              <w:t>Genel Muhasebe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 w:right="687"/>
              <w:rPr>
                <w:b/>
                <w:sz w:val="20"/>
              </w:rPr>
            </w:pPr>
            <w:r>
              <w:rPr>
                <w:sz w:val="20"/>
              </w:rPr>
              <w:t>BKY2001 </w:t>
            </w:r>
            <w:r>
              <w:rPr>
                <w:b/>
                <w:sz w:val="20"/>
              </w:rPr>
              <w:t>Genel Muhasebe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7" w:right="448"/>
              <w:rPr>
                <w:b/>
                <w:sz w:val="20"/>
              </w:rPr>
            </w:pPr>
            <w:r>
              <w:rPr>
                <w:sz w:val="20"/>
              </w:rPr>
              <w:t>BKY 4005 </w:t>
            </w:r>
            <w:r>
              <w:rPr>
                <w:b/>
                <w:sz w:val="20"/>
              </w:rPr>
              <w:t>Türkiye Ekonomisi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 w:right="448"/>
              <w:rPr>
                <w:b/>
                <w:sz w:val="20"/>
              </w:rPr>
            </w:pPr>
            <w:r>
              <w:rPr>
                <w:sz w:val="20"/>
              </w:rPr>
              <w:t>BKY 4005 </w:t>
            </w:r>
            <w:r>
              <w:rPr>
                <w:b/>
                <w:sz w:val="20"/>
              </w:rPr>
              <w:t>Türkiye Ekonomisi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4" w:lineRule="exact"/>
              <w:ind w:left="54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 w:right="687"/>
              <w:rPr>
                <w:b/>
                <w:sz w:val="20"/>
              </w:rPr>
            </w:pPr>
            <w:r>
              <w:rPr>
                <w:sz w:val="20"/>
              </w:rPr>
              <w:t>BKY2001 </w:t>
            </w:r>
            <w:r>
              <w:rPr>
                <w:b/>
                <w:sz w:val="20"/>
              </w:rPr>
              <w:t>Genel Muhasebe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7" w:right="448"/>
              <w:rPr>
                <w:b/>
                <w:sz w:val="20"/>
              </w:rPr>
            </w:pPr>
            <w:r>
              <w:rPr>
                <w:sz w:val="20"/>
              </w:rPr>
              <w:t>BKY 4005 </w:t>
            </w:r>
            <w:r>
              <w:rPr>
                <w:b/>
                <w:sz w:val="20"/>
              </w:rPr>
              <w:t>Türkiye Ekonomisi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 w:right="448"/>
              <w:rPr>
                <w:b/>
                <w:sz w:val="20"/>
              </w:rPr>
            </w:pPr>
            <w:r>
              <w:rPr>
                <w:sz w:val="20"/>
              </w:rPr>
              <w:t>BKY 4005 </w:t>
            </w:r>
            <w:r>
              <w:rPr>
                <w:b/>
                <w:sz w:val="20"/>
              </w:rPr>
              <w:t>Türkiye Ekonomisi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1020" w:type="dxa"/>
          </w:tcPr>
          <w:p>
            <w:pPr>
              <w:pStyle w:val="TableParagraph"/>
              <w:spacing w:line="216" w:lineRule="exact" w:before="95"/>
              <w:ind w:left="54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4" w:lineRule="exact"/>
              <w:ind w:left="54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 w:right="588"/>
              <w:rPr>
                <w:b/>
                <w:sz w:val="20"/>
              </w:rPr>
            </w:pPr>
            <w:r>
              <w:rPr>
                <w:sz w:val="20"/>
              </w:rPr>
              <w:t>BKY4012 </w:t>
            </w:r>
            <w:r>
              <w:rPr>
                <w:b/>
                <w:sz w:val="20"/>
              </w:rPr>
              <w:t>Siyaset Sosyolojisi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7" w:right="598"/>
              <w:rPr>
                <w:b/>
                <w:sz w:val="20"/>
              </w:rPr>
            </w:pPr>
            <w:r>
              <w:rPr>
                <w:sz w:val="20"/>
              </w:rPr>
              <w:t>BKY2009 </w:t>
            </w:r>
            <w:r>
              <w:rPr>
                <w:b/>
                <w:sz w:val="20"/>
              </w:rPr>
              <w:t>Makro İktisat</w:t>
            </w:r>
          </w:p>
        </w:tc>
        <w:tc>
          <w:tcPr>
            <w:tcW w:w="2179" w:type="dxa"/>
          </w:tcPr>
          <w:p>
            <w:pPr>
              <w:pStyle w:val="TableParagraph"/>
              <w:spacing w:before="148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BKY1004 </w:t>
            </w:r>
            <w:r>
              <w:rPr>
                <w:b/>
                <w:sz w:val="20"/>
              </w:rPr>
              <w:t>Mikro İktisat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 w:before="1"/>
              <w:ind w:left="54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6"/>
              <w:ind w:left="54" w:right="588"/>
              <w:rPr>
                <w:b/>
                <w:sz w:val="20"/>
              </w:rPr>
            </w:pPr>
            <w:r>
              <w:rPr>
                <w:sz w:val="20"/>
              </w:rPr>
              <w:t>BKY4012 </w:t>
            </w:r>
            <w:r>
              <w:rPr>
                <w:b/>
                <w:sz w:val="20"/>
              </w:rPr>
              <w:t>Siyaset Sosyolojisi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6"/>
              <w:ind w:left="57" w:right="598"/>
              <w:rPr>
                <w:b/>
                <w:sz w:val="20"/>
              </w:rPr>
            </w:pPr>
            <w:r>
              <w:rPr>
                <w:sz w:val="20"/>
              </w:rPr>
              <w:t>BKY2009 </w:t>
            </w:r>
            <w:r>
              <w:rPr>
                <w:b/>
                <w:sz w:val="20"/>
              </w:rPr>
              <w:t>Makro İktisat</w:t>
            </w:r>
          </w:p>
        </w:tc>
        <w:tc>
          <w:tcPr>
            <w:tcW w:w="2179" w:type="dxa"/>
          </w:tcPr>
          <w:p>
            <w:pPr>
              <w:pStyle w:val="TableParagraph"/>
              <w:spacing w:before="151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BKY1004 </w:t>
            </w:r>
            <w:r>
              <w:rPr>
                <w:b/>
                <w:sz w:val="20"/>
              </w:rPr>
              <w:t>Mikro İktisat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2" w:lineRule="auto" w:before="35"/>
              <w:ind w:left="54" w:right="588"/>
              <w:rPr>
                <w:b/>
                <w:sz w:val="20"/>
              </w:rPr>
            </w:pPr>
            <w:r>
              <w:rPr>
                <w:sz w:val="20"/>
              </w:rPr>
              <w:t>BKY4012 </w:t>
            </w:r>
            <w:r>
              <w:rPr>
                <w:b/>
                <w:sz w:val="20"/>
              </w:rPr>
              <w:t>Siyaset Sosyolojisi</w:t>
            </w:r>
          </w:p>
        </w:tc>
        <w:tc>
          <w:tcPr>
            <w:tcW w:w="2182" w:type="dxa"/>
          </w:tcPr>
          <w:p>
            <w:pPr>
              <w:pStyle w:val="TableParagraph"/>
              <w:spacing w:line="242" w:lineRule="auto" w:before="35"/>
              <w:ind w:left="57" w:right="598"/>
              <w:rPr>
                <w:b/>
                <w:sz w:val="20"/>
              </w:rPr>
            </w:pPr>
            <w:r>
              <w:rPr>
                <w:sz w:val="20"/>
              </w:rPr>
              <w:t>BKY2009 </w:t>
            </w:r>
            <w:r>
              <w:rPr>
                <w:b/>
                <w:sz w:val="20"/>
              </w:rPr>
              <w:t>Makro İktisat</w:t>
            </w:r>
          </w:p>
        </w:tc>
        <w:tc>
          <w:tcPr>
            <w:tcW w:w="2179" w:type="dxa"/>
          </w:tcPr>
          <w:p>
            <w:pPr>
              <w:pStyle w:val="TableParagraph"/>
              <w:spacing w:before="150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BKY1004 </w:t>
            </w:r>
            <w:r>
              <w:rPr>
                <w:b/>
                <w:sz w:val="20"/>
              </w:rPr>
              <w:t>Mikro İktisat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 w:right="588"/>
              <w:rPr>
                <w:b/>
                <w:sz w:val="20"/>
              </w:rPr>
            </w:pPr>
            <w:r>
              <w:rPr>
                <w:sz w:val="20"/>
              </w:rPr>
              <w:t>BKY4012 </w:t>
            </w:r>
            <w:r>
              <w:rPr>
                <w:b/>
                <w:sz w:val="20"/>
              </w:rPr>
              <w:t>Siyaset Sosyolojisi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7" w:right="598"/>
              <w:rPr>
                <w:b/>
                <w:sz w:val="20"/>
              </w:rPr>
            </w:pPr>
            <w:r>
              <w:rPr>
                <w:sz w:val="20"/>
              </w:rPr>
              <w:t>BKY2009 </w:t>
            </w:r>
            <w:r>
              <w:rPr>
                <w:b/>
                <w:sz w:val="20"/>
              </w:rPr>
              <w:t>Makro İktisat</w:t>
            </w:r>
          </w:p>
        </w:tc>
        <w:tc>
          <w:tcPr>
            <w:tcW w:w="2179" w:type="dxa"/>
          </w:tcPr>
          <w:p>
            <w:pPr>
              <w:pStyle w:val="TableParagraph"/>
              <w:spacing w:before="148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BKY1004 </w:t>
            </w:r>
            <w:r>
              <w:rPr>
                <w:b/>
                <w:sz w:val="20"/>
              </w:rPr>
              <w:t>Mikro İktisat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242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91.704002pt;margin-top:89.540009pt;width:598.2pt;height:2.2pt;mso-position-horizontal-relative:page;mso-position-vertical-relative:page;z-index:1024" coordorigin="1834,1791" coordsize="11964,44">
            <v:shape style="position:absolute;left:1834;top:1790;width:87;height:44" coordorigin="1834,1791" coordsize="87,44" path="m1877,1791l1834,1791,1834,1805,1877,1805,1877,1791m1920,1820l1877,1820,1877,1834,1920,1834,1920,1820m1920,1791l1877,1791,1877,1805,1920,1805,1920,1791e" filled="true" fillcolor="#000000" stroked="false">
              <v:path arrowok="t"/>
              <v:fill type="solid"/>
            </v:shape>
            <v:line style="position:absolute" from="1920,1798" to="2876,1798" stroked="true" strokeweight=".72pt" strokecolor="#000000">
              <v:stroke dashstyle="solid"/>
            </v:line>
            <v:line style="position:absolute" from="1920,1827" to="2876,1827" stroked="true" strokeweight=".72pt" strokecolor="#000000">
              <v:stroke dashstyle="solid"/>
            </v:line>
            <v:shape style="position:absolute;left:2875;top:1790;width:44;height:44" coordorigin="2876,1791" coordsize="44,44" path="m2919,1820l2876,1820,2876,1834,2919,1834,2919,1820m2919,1791l2876,1791,2876,1805,2919,1805,2919,1791e" filled="true" fillcolor="#000000" stroked="false">
              <v:path arrowok="t"/>
              <v:fill type="solid"/>
            </v:shape>
            <v:line style="position:absolute" from="2919,1798" to="5055,1798" stroked="true" strokeweight=".72pt" strokecolor="#000000">
              <v:stroke dashstyle="solid"/>
            </v:line>
            <v:line style="position:absolute" from="2919,1827" to="5055,1827" stroked="true" strokeweight=".72pt" strokecolor="#000000">
              <v:stroke dashstyle="solid"/>
            </v:line>
            <v:shape style="position:absolute;left:5054;top:1790;width:44;height:44" coordorigin="5055,1791" coordsize="44,44" path="m5098,1820l5055,1820,5055,1834,5098,1834,5098,1820m5098,1791l5055,1791,5055,1805,5098,1805,5098,1791e" filled="true" fillcolor="#000000" stroked="false">
              <v:path arrowok="t"/>
              <v:fill type="solid"/>
            </v:shape>
            <v:line style="position:absolute" from="5098,1798" to="7234,1798" stroked="true" strokeweight=".72pt" strokecolor="#000000">
              <v:stroke dashstyle="solid"/>
            </v:line>
            <v:line style="position:absolute" from="5098,1827" to="7234,1827" stroked="true" strokeweight=".72pt" strokecolor="#000000">
              <v:stroke dashstyle="solid"/>
            </v:line>
            <v:shape style="position:absolute;left:7234;top:1790;width:44;height:44" coordorigin="7235,1791" coordsize="44,44" path="m7278,1820l7235,1820,7235,1834,7278,1834,7278,1820m7278,1791l7235,1791,7235,1805,7278,1805,7278,1791e" filled="true" fillcolor="#000000" stroked="false">
              <v:path arrowok="t"/>
              <v:fill type="solid"/>
            </v:shape>
            <v:line style="position:absolute" from="7278,1798" to="9417,1798" stroked="true" strokeweight=".72pt" strokecolor="#000000">
              <v:stroke dashstyle="solid"/>
            </v:line>
            <v:line style="position:absolute" from="7278,1827" to="9417,1827" stroked="true" strokeweight=".72pt" strokecolor="#000000">
              <v:stroke dashstyle="solid"/>
            </v:line>
            <v:shape style="position:absolute;left:9416;top:1790;width:44;height:44" coordorigin="9417,1791" coordsize="44,44" path="m9460,1820l9417,1820,9417,1834,9460,1834,9460,1820m9460,1791l9417,1791,9417,1805,9460,1805,9460,1791e" filled="true" fillcolor="#000000" stroked="false">
              <v:path arrowok="t"/>
              <v:fill type="solid"/>
            </v:shape>
            <v:line style="position:absolute" from="9460,1798" to="11596,1798" stroked="true" strokeweight=".72pt" strokecolor="#000000">
              <v:stroke dashstyle="solid"/>
            </v:line>
            <v:line style="position:absolute" from="9460,1827" to="11596,1827" stroked="true" strokeweight=".72pt" strokecolor="#000000">
              <v:stroke dashstyle="solid"/>
            </v:line>
            <v:shape style="position:absolute;left:11595;top:1790;width:44;height:44" coordorigin="11596,1791" coordsize="44,44" path="m11639,1820l11596,1820,11596,1834,11639,1834,11639,1820m11639,1791l11596,1791,11596,1805,11639,1805,11639,1791e" filled="true" fillcolor="#000000" stroked="false">
              <v:path arrowok="t"/>
              <v:fill type="solid"/>
            </v:shape>
            <v:line style="position:absolute" from="11639,1798" to="13754,1798" stroked="true" strokeweight=".72pt" strokecolor="#000000">
              <v:stroke dashstyle="solid"/>
            </v:line>
            <v:line style="position:absolute" from="11639,1827" to="13754,1827" stroked="true" strokeweight=".72pt" strokecolor="#000000">
              <v:stroke dashstyle="solid"/>
            </v:line>
            <v:rect style="position:absolute;left:13754;top:1790;width:44;height:15" filled="true" fillcolor="#000000" stroked="false">
              <v:fill type="solid"/>
            </v:rect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1"/>
        </w:rPr>
      </w:pPr>
    </w:p>
    <w:tbl>
      <w:tblPr>
        <w:tblW w:w="0" w:type="auto"/>
        <w:jc w:val="left"/>
        <w:tblInd w:w="12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179"/>
        <w:gridCol w:w="2180"/>
        <w:gridCol w:w="2182"/>
        <w:gridCol w:w="2179"/>
        <w:gridCol w:w="2180"/>
      </w:tblGrid>
      <w:tr>
        <w:trPr>
          <w:trHeight w:val="351" w:hRule="atLeast"/>
        </w:trPr>
        <w:tc>
          <w:tcPr>
            <w:tcW w:w="11920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11" w:lineRule="exact" w:before="120"/>
              <w:ind w:left="4464" w:right="4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G-2 BLOK K1-5 No'lu Derslik</w:t>
            </w:r>
          </w:p>
        </w:tc>
      </w:tr>
      <w:tr>
        <w:trPr>
          <w:trHeight w:val="329" w:hRule="atLeast"/>
        </w:trPr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09" w:lineRule="exact" w:before="10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180" w:type="dxa"/>
          </w:tcPr>
          <w:p>
            <w:pPr>
              <w:pStyle w:val="TableParagraph"/>
              <w:spacing w:line="209" w:lineRule="exact" w:before="10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2182" w:type="dxa"/>
          </w:tcPr>
          <w:p>
            <w:pPr>
              <w:pStyle w:val="TableParagraph"/>
              <w:spacing w:line="209" w:lineRule="exact" w:before="10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179" w:type="dxa"/>
          </w:tcPr>
          <w:p>
            <w:pPr>
              <w:pStyle w:val="TableParagraph"/>
              <w:spacing w:line="209" w:lineRule="exact" w:before="10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180" w:type="dxa"/>
          </w:tcPr>
          <w:p>
            <w:pPr>
              <w:pStyle w:val="TableParagraph"/>
              <w:spacing w:line="209" w:lineRule="exact" w:before="100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691" w:hRule="atLeast"/>
        </w:trPr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08:00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BKY4016 </w:t>
            </w:r>
            <w:r>
              <w:rPr>
                <w:b/>
                <w:sz w:val="20"/>
              </w:rPr>
              <w:t>AB ve</w:t>
            </w:r>
          </w:p>
          <w:p>
            <w:pPr>
              <w:pStyle w:val="TableParagraph"/>
              <w:spacing w:line="230" w:lineRule="atLeast" w:before="5"/>
              <w:ind w:left="54" w:right="588"/>
              <w:rPr>
                <w:b/>
                <w:sz w:val="20"/>
              </w:rPr>
            </w:pPr>
            <w:r>
              <w:rPr>
                <w:b/>
                <w:sz w:val="20"/>
              </w:rPr>
              <w:t>Türkiye Çevre Politikası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110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BKY3007 </w:t>
            </w:r>
            <w:r>
              <w:rPr>
                <w:b/>
                <w:sz w:val="20"/>
              </w:rPr>
              <w:t>Türk Siyasal Hayatı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110"/>
              <w:ind w:left="54" w:right="677"/>
              <w:rPr>
                <w:b/>
                <w:sz w:val="20"/>
              </w:rPr>
            </w:pPr>
            <w:r>
              <w:rPr>
                <w:sz w:val="20"/>
              </w:rPr>
              <w:t>BKY4010 </w:t>
            </w:r>
            <w:r>
              <w:rPr>
                <w:b/>
                <w:sz w:val="20"/>
              </w:rPr>
              <w:t>Çevre Hukuku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23" w:lineRule="exact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BKY4016 </w:t>
            </w:r>
            <w:r>
              <w:rPr>
                <w:b/>
                <w:sz w:val="20"/>
              </w:rPr>
              <w:t>AB ve</w:t>
            </w:r>
          </w:p>
          <w:p>
            <w:pPr>
              <w:pStyle w:val="TableParagraph"/>
              <w:spacing w:line="230" w:lineRule="atLeast" w:before="5"/>
              <w:ind w:left="54" w:right="588"/>
              <w:rPr>
                <w:b/>
                <w:sz w:val="20"/>
              </w:rPr>
            </w:pPr>
            <w:r>
              <w:rPr>
                <w:b/>
                <w:sz w:val="20"/>
              </w:rPr>
              <w:t>Türkiye Çevre Politikası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108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BKY3007 </w:t>
            </w:r>
            <w:r>
              <w:rPr>
                <w:b/>
                <w:sz w:val="20"/>
              </w:rPr>
              <w:t>Türk Siyasal Hayatı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108"/>
              <w:ind w:left="54" w:right="677"/>
              <w:rPr>
                <w:b/>
                <w:sz w:val="20"/>
              </w:rPr>
            </w:pPr>
            <w:r>
              <w:rPr>
                <w:sz w:val="20"/>
              </w:rPr>
              <w:t>BKY4010 </w:t>
            </w:r>
            <w:r>
              <w:rPr>
                <w:b/>
                <w:sz w:val="20"/>
              </w:rPr>
              <w:t>Çevre Hukuku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BKY4016 </w:t>
            </w:r>
            <w:r>
              <w:rPr>
                <w:b/>
                <w:sz w:val="20"/>
              </w:rPr>
              <w:t>AB ve</w:t>
            </w:r>
          </w:p>
          <w:p>
            <w:pPr>
              <w:pStyle w:val="TableParagraph"/>
              <w:spacing w:line="230" w:lineRule="atLeast" w:before="3"/>
              <w:ind w:left="54" w:right="588"/>
              <w:rPr>
                <w:b/>
                <w:sz w:val="20"/>
              </w:rPr>
            </w:pPr>
            <w:r>
              <w:rPr>
                <w:b/>
                <w:sz w:val="20"/>
              </w:rPr>
              <w:t>Türkiye Çevre Politikası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107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BKY3007 </w:t>
            </w:r>
            <w:r>
              <w:rPr>
                <w:b/>
                <w:sz w:val="20"/>
              </w:rPr>
              <w:t>Türk Siyasal Hayatı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107"/>
              <w:ind w:left="54" w:right="677"/>
              <w:rPr>
                <w:b/>
                <w:sz w:val="20"/>
              </w:rPr>
            </w:pPr>
            <w:r>
              <w:rPr>
                <w:sz w:val="20"/>
              </w:rPr>
              <w:t>BKY4010 </w:t>
            </w:r>
            <w:r>
              <w:rPr>
                <w:b/>
                <w:sz w:val="20"/>
              </w:rPr>
              <w:t>Çevre Hukuku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9" w:hRule="atLeast"/>
        </w:trPr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25" w:lineRule="exact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BKY4016 </w:t>
            </w:r>
            <w:r>
              <w:rPr>
                <w:b/>
                <w:sz w:val="20"/>
              </w:rPr>
              <w:t>AB ve</w:t>
            </w:r>
          </w:p>
          <w:p>
            <w:pPr>
              <w:pStyle w:val="TableParagraph"/>
              <w:spacing w:line="228" w:lineRule="exact" w:before="9"/>
              <w:ind w:left="54" w:right="588"/>
              <w:rPr>
                <w:b/>
                <w:sz w:val="20"/>
              </w:rPr>
            </w:pPr>
            <w:r>
              <w:rPr>
                <w:b/>
                <w:sz w:val="20"/>
              </w:rPr>
              <w:t>Türkiye Çevre Politikası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2" w:lineRule="auto" w:before="110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BKY3007 </w:t>
            </w:r>
            <w:r>
              <w:rPr>
                <w:b/>
                <w:sz w:val="20"/>
              </w:rPr>
              <w:t>Türk Siyasal Hayatı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110"/>
              <w:ind w:left="54" w:right="677"/>
              <w:rPr>
                <w:b/>
                <w:sz w:val="20"/>
              </w:rPr>
            </w:pPr>
            <w:r>
              <w:rPr>
                <w:sz w:val="20"/>
              </w:rPr>
              <w:t>BKY4010 </w:t>
            </w:r>
            <w:r>
              <w:rPr>
                <w:b/>
                <w:sz w:val="20"/>
              </w:rPr>
              <w:t>Çevre Hukuku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5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 w:right="260"/>
              <w:rPr>
                <w:b/>
                <w:sz w:val="20"/>
              </w:rPr>
            </w:pPr>
            <w:r>
              <w:rPr>
                <w:sz w:val="20"/>
              </w:rPr>
              <w:t>BKY4008 </w:t>
            </w:r>
            <w:r>
              <w:rPr>
                <w:b/>
                <w:sz w:val="20"/>
              </w:rPr>
              <w:t>AB Siyasal Yapısı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4" w:right="324"/>
              <w:rPr>
                <w:b/>
                <w:sz w:val="20"/>
              </w:rPr>
            </w:pPr>
            <w:r>
              <w:rPr>
                <w:sz w:val="20"/>
              </w:rPr>
              <w:t>BKY3006 </w:t>
            </w:r>
            <w:r>
              <w:rPr>
                <w:b/>
                <w:sz w:val="20"/>
              </w:rPr>
              <w:t>Yerel Yönetimler Maliyesi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4" w:lineRule="exact"/>
              <w:ind w:left="54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 w:right="260"/>
              <w:rPr>
                <w:b/>
                <w:sz w:val="20"/>
              </w:rPr>
            </w:pPr>
            <w:r>
              <w:rPr>
                <w:sz w:val="20"/>
              </w:rPr>
              <w:t>BKY4008 </w:t>
            </w:r>
            <w:r>
              <w:rPr>
                <w:b/>
                <w:sz w:val="20"/>
              </w:rPr>
              <w:t>AB Siyasal Yapısı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3"/>
              <w:ind w:left="54" w:right="324"/>
              <w:rPr>
                <w:b/>
                <w:sz w:val="20"/>
              </w:rPr>
            </w:pPr>
            <w:r>
              <w:rPr>
                <w:sz w:val="20"/>
              </w:rPr>
              <w:t>BKY3006 </w:t>
            </w:r>
            <w:r>
              <w:rPr>
                <w:b/>
                <w:sz w:val="20"/>
              </w:rPr>
              <w:t>Yerel Yönetimler Maliyesi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5"/>
              <w:ind w:left="54" w:right="260"/>
              <w:rPr>
                <w:b/>
                <w:sz w:val="20"/>
              </w:rPr>
            </w:pPr>
            <w:r>
              <w:rPr>
                <w:sz w:val="20"/>
              </w:rPr>
              <w:t>BKY4008 </w:t>
            </w:r>
            <w:r>
              <w:rPr>
                <w:b/>
                <w:sz w:val="20"/>
              </w:rPr>
              <w:t>AB Siyasal Yapısı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4" w:lineRule="auto" w:before="35"/>
              <w:ind w:left="54" w:right="324"/>
              <w:rPr>
                <w:b/>
                <w:sz w:val="20"/>
              </w:rPr>
            </w:pPr>
            <w:r>
              <w:rPr>
                <w:sz w:val="20"/>
              </w:rPr>
              <w:t>BKY3006 </w:t>
            </w:r>
            <w:r>
              <w:rPr>
                <w:b/>
                <w:sz w:val="20"/>
              </w:rPr>
              <w:t>Yerel Yönetimler Maliyesi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5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1" w:hRule="atLeast"/>
        </w:trPr>
        <w:tc>
          <w:tcPr>
            <w:tcW w:w="1020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2" w:lineRule="auto" w:before="35"/>
              <w:ind w:left="54" w:right="260"/>
              <w:rPr>
                <w:b/>
                <w:sz w:val="20"/>
              </w:rPr>
            </w:pPr>
            <w:r>
              <w:rPr>
                <w:sz w:val="20"/>
              </w:rPr>
              <w:t>BKY4008 </w:t>
            </w:r>
            <w:r>
              <w:rPr>
                <w:b/>
                <w:sz w:val="20"/>
              </w:rPr>
              <w:t>AB Siyasal Yapısı</w:t>
            </w:r>
          </w:p>
        </w:tc>
        <w:tc>
          <w:tcPr>
            <w:tcW w:w="2182" w:type="dxa"/>
          </w:tcPr>
          <w:p>
            <w:pPr>
              <w:pStyle w:val="TableParagraph"/>
              <w:spacing w:line="242" w:lineRule="auto" w:before="35"/>
              <w:ind w:left="54" w:right="324"/>
              <w:rPr>
                <w:b/>
                <w:sz w:val="20"/>
              </w:rPr>
            </w:pPr>
            <w:r>
              <w:rPr>
                <w:sz w:val="20"/>
              </w:rPr>
              <w:t>BKY3006 </w:t>
            </w:r>
            <w:r>
              <w:rPr>
                <w:b/>
                <w:sz w:val="20"/>
              </w:rPr>
              <w:t>Yerel Yönetimler Maliyesi</w:t>
            </w:r>
          </w:p>
        </w:tc>
        <w:tc>
          <w:tcPr>
            <w:tcW w:w="2179" w:type="dxa"/>
          </w:tcPr>
          <w:p>
            <w:pPr>
              <w:pStyle w:val="TableParagraph"/>
              <w:spacing w:line="242" w:lineRule="auto" w:before="35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4"/>
              <w:rPr>
                <w:sz w:val="20"/>
              </w:rPr>
            </w:pPr>
            <w:r>
              <w:rPr>
                <w:sz w:val="20"/>
              </w:rPr>
              <w:t>18:00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BKY3009 </w:t>
            </w:r>
            <w:r>
              <w:rPr>
                <w:b/>
                <w:sz w:val="20"/>
              </w:rPr>
              <w:t>Kentleşme Sorunları ve Politikası</w:t>
            </w: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bottom="280" w:left="620" w:right="24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1"/>
        <w:rPr>
          <w:sz w:val="18"/>
        </w:rPr>
      </w:pPr>
    </w:p>
    <w:tbl>
      <w:tblPr>
        <w:tblW w:w="0" w:type="auto"/>
        <w:jc w:val="left"/>
        <w:tblInd w:w="132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2179"/>
        <w:gridCol w:w="2180"/>
        <w:gridCol w:w="2182"/>
        <w:gridCol w:w="2179"/>
        <w:gridCol w:w="2180"/>
      </w:tblGrid>
      <w:tr>
        <w:trPr>
          <w:trHeight w:val="331" w:hRule="atLeast"/>
        </w:trPr>
        <w:tc>
          <w:tcPr>
            <w:tcW w:w="11920" w:type="dxa"/>
            <w:gridSpan w:val="6"/>
          </w:tcPr>
          <w:p>
            <w:pPr>
              <w:pStyle w:val="TableParagraph"/>
              <w:spacing w:line="211" w:lineRule="exact" w:before="100"/>
              <w:ind w:left="4464" w:right="4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G-2 BLOK ED B1-6 No'lu Derslik</w:t>
            </w:r>
          </w:p>
        </w:tc>
      </w:tr>
      <w:tr>
        <w:trPr>
          <w:trHeight w:val="329" w:hRule="atLeast"/>
        </w:trPr>
        <w:tc>
          <w:tcPr>
            <w:tcW w:w="10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spacing w:line="211" w:lineRule="exact" w:before="98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Pazartesi</w:t>
            </w:r>
          </w:p>
        </w:tc>
        <w:tc>
          <w:tcPr>
            <w:tcW w:w="2180" w:type="dxa"/>
          </w:tcPr>
          <w:p>
            <w:pPr>
              <w:pStyle w:val="TableParagraph"/>
              <w:spacing w:line="211" w:lineRule="exact" w:before="9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Salı</w:t>
            </w:r>
          </w:p>
        </w:tc>
        <w:tc>
          <w:tcPr>
            <w:tcW w:w="2182" w:type="dxa"/>
          </w:tcPr>
          <w:p>
            <w:pPr>
              <w:pStyle w:val="TableParagraph"/>
              <w:spacing w:line="211" w:lineRule="exact" w:before="9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2179" w:type="dxa"/>
          </w:tcPr>
          <w:p>
            <w:pPr>
              <w:pStyle w:val="TableParagraph"/>
              <w:spacing w:line="211" w:lineRule="exact" w:before="98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2180" w:type="dxa"/>
          </w:tcPr>
          <w:p>
            <w:pPr>
              <w:pStyle w:val="TableParagraph"/>
              <w:spacing w:line="211" w:lineRule="exact" w:before="9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08:00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09:00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5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11:00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12:00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1020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14:00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5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1020" w:type="dxa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spacing w:line="244" w:lineRule="auto" w:before="33"/>
              <w:ind w:left="54"/>
              <w:rPr>
                <w:b/>
                <w:sz w:val="20"/>
              </w:rPr>
            </w:pPr>
            <w:r>
              <w:rPr>
                <w:sz w:val="20"/>
              </w:rPr>
              <w:t>BKY3010 </w:t>
            </w:r>
            <w:r>
              <w:rPr>
                <w:b/>
                <w:sz w:val="20"/>
              </w:rPr>
              <w:t>Bilimsel Araştırma Yöntemleri</w:t>
            </w:r>
          </w:p>
        </w:tc>
        <w:tc>
          <w:tcPr>
            <w:tcW w:w="21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6840" w:h="11910" w:orient="landscape"/>
      <w:pgMar w:top="1100" w:bottom="280" w:left="6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</dc:creator>
  <dcterms:created xsi:type="dcterms:W3CDTF">2019-06-27T05:21:05Z</dcterms:created>
  <dcterms:modified xsi:type="dcterms:W3CDTF">2019-06-27T05:21:05Z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2019-06-27T00:00:00Z</vt:filetime>
  </property>
</Properties>
</file>